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67" w:rsidRPr="00324644" w:rsidRDefault="00B67467" w:rsidP="000A36F4">
      <w:pPr>
        <w:spacing w:after="0"/>
        <w:rPr>
          <w:sz w:val="18"/>
          <w:szCs w:val="18"/>
        </w:rPr>
      </w:pPr>
    </w:p>
    <w:p w:rsidR="003A77E4" w:rsidRDefault="003A77E4" w:rsidP="000A36F4">
      <w:pPr>
        <w:spacing w:after="0"/>
        <w:jc w:val="center"/>
        <w:rPr>
          <w:lang w:val="en-US"/>
        </w:rPr>
      </w:pPr>
    </w:p>
    <w:p w:rsidR="003A77E4" w:rsidRDefault="003A77E4" w:rsidP="000A36F4">
      <w:pPr>
        <w:spacing w:after="0"/>
        <w:jc w:val="center"/>
        <w:rPr>
          <w:lang w:val="en-US"/>
        </w:rPr>
      </w:pPr>
    </w:p>
    <w:p w:rsidR="00274DCB" w:rsidRPr="00BB2BC2" w:rsidRDefault="00274DCB" w:rsidP="000A36F4">
      <w:pPr>
        <w:spacing w:after="0"/>
        <w:jc w:val="center"/>
        <w:rPr>
          <w:b/>
        </w:rPr>
      </w:pPr>
      <w:r w:rsidRPr="00BB2BC2">
        <w:rPr>
          <w:b/>
        </w:rPr>
        <w:t xml:space="preserve">Уважаемые </w:t>
      </w:r>
      <w:r w:rsidR="00B13820" w:rsidRPr="00BB2BC2">
        <w:rPr>
          <w:b/>
        </w:rPr>
        <w:t xml:space="preserve">Пользователи и </w:t>
      </w:r>
      <w:r w:rsidRPr="00BB2BC2">
        <w:rPr>
          <w:b/>
        </w:rPr>
        <w:t>Партнеры.</w:t>
      </w:r>
    </w:p>
    <w:p w:rsidR="000A36F4" w:rsidRDefault="000A36F4" w:rsidP="000A36F4">
      <w:pPr>
        <w:spacing w:after="0"/>
        <w:jc w:val="center"/>
      </w:pPr>
    </w:p>
    <w:p w:rsidR="00CB37FC" w:rsidRDefault="006F7B76" w:rsidP="000A36F4">
      <w:pPr>
        <w:spacing w:after="0"/>
        <w:ind w:firstLine="708"/>
        <w:jc w:val="both"/>
      </w:pPr>
      <w:r>
        <w:t>Сообщаем Вам</w:t>
      </w:r>
      <w:r w:rsidR="00274DCB">
        <w:t>, что</w:t>
      </w:r>
      <w:r w:rsidR="006A1EBC" w:rsidRPr="006A1EBC">
        <w:t xml:space="preserve"> </w:t>
      </w:r>
      <w:r w:rsidR="006A1EBC">
        <w:rPr>
          <w:lang w:val="en-US"/>
        </w:rPr>
        <w:t>c</w:t>
      </w:r>
      <w:r w:rsidR="003A39F3">
        <w:t xml:space="preserve"> </w:t>
      </w:r>
      <w:r w:rsidR="003A39F3" w:rsidRPr="003A39F3">
        <w:t>15</w:t>
      </w:r>
      <w:r>
        <w:t>-го</w:t>
      </w:r>
      <w:r w:rsidR="00274DCB">
        <w:t xml:space="preserve"> </w:t>
      </w:r>
      <w:r>
        <w:t>января 20</w:t>
      </w:r>
      <w:r w:rsidR="00274DCB">
        <w:t>14 года реализация</w:t>
      </w:r>
      <w:r w:rsidR="00ED5D3B">
        <w:t xml:space="preserve"> </w:t>
      </w:r>
      <w:r w:rsidR="006A1EBC">
        <w:t>программного обеспечения</w:t>
      </w:r>
      <w:r w:rsidR="00274DCB">
        <w:t xml:space="preserve"> цифровой системы безопасности </w:t>
      </w:r>
      <w:r w:rsidR="00274DCB">
        <w:rPr>
          <w:lang w:val="en-US"/>
        </w:rPr>
        <w:t>VideoNet</w:t>
      </w:r>
      <w:r w:rsidR="00274DCB">
        <w:t>®</w:t>
      </w:r>
      <w:r w:rsidR="00274DCB" w:rsidRPr="00274DCB">
        <w:t xml:space="preserve"> </w:t>
      </w:r>
      <w:r w:rsidR="005A0A74">
        <w:t>будет происходить по лицензионным договорам</w:t>
      </w:r>
      <w:r w:rsidR="00CB37FC">
        <w:t xml:space="preserve">. </w:t>
      </w:r>
    </w:p>
    <w:p w:rsidR="003B241C" w:rsidRPr="005A0A74" w:rsidRDefault="003B241C" w:rsidP="000A36F4">
      <w:pPr>
        <w:spacing w:after="0"/>
        <w:ind w:firstLine="708"/>
        <w:jc w:val="both"/>
      </w:pPr>
      <w:r>
        <w:t xml:space="preserve">Реализация </w:t>
      </w:r>
      <w:r w:rsidR="00CE357D">
        <w:t>программного обеспечения (</w:t>
      </w:r>
      <w:proofErr w:type="gramStart"/>
      <w:r w:rsidR="00CE357D">
        <w:t>ПО</w:t>
      </w:r>
      <w:proofErr w:type="gramEnd"/>
      <w:r w:rsidR="00CE357D">
        <w:t>)</w:t>
      </w:r>
      <w:r>
        <w:t xml:space="preserve"> </w:t>
      </w:r>
      <w:proofErr w:type="gramStart"/>
      <w:r>
        <w:t>по</w:t>
      </w:r>
      <w:proofErr w:type="gramEnd"/>
      <w:r>
        <w:t xml:space="preserve"> лицензионному договору подразумевает передачу прав на </w:t>
      </w:r>
      <w:r w:rsidR="00DC6F5B">
        <w:t xml:space="preserve">его </w:t>
      </w:r>
      <w:r>
        <w:t>использование</w:t>
      </w:r>
      <w:r w:rsidR="00660A0B">
        <w:t xml:space="preserve"> и </w:t>
      </w:r>
      <w:r w:rsidR="006F7B76">
        <w:t xml:space="preserve">прав на </w:t>
      </w:r>
      <w:r w:rsidR="00DC6F5B">
        <w:t xml:space="preserve">его </w:t>
      </w:r>
      <w:r w:rsidR="00660A0B">
        <w:t>дальнейш</w:t>
      </w:r>
      <w:r w:rsidR="00CE357D">
        <w:t>ую</w:t>
      </w:r>
      <w:r w:rsidR="00660A0B">
        <w:t xml:space="preserve"> </w:t>
      </w:r>
      <w:r w:rsidR="00CE357D">
        <w:t>реализацию</w:t>
      </w:r>
      <w:r>
        <w:t>.</w:t>
      </w:r>
      <w:r w:rsidR="004B09E7">
        <w:t xml:space="preserve"> В соответствии с действующим законодательством передача имущественных прав на </w:t>
      </w:r>
      <w:proofErr w:type="gramStart"/>
      <w:r w:rsidR="004B09E7">
        <w:t>ПО</w:t>
      </w:r>
      <w:proofErr w:type="gramEnd"/>
      <w:r w:rsidR="004B09E7">
        <w:t xml:space="preserve"> освобождается от</w:t>
      </w:r>
      <w:r w:rsidR="00B26813">
        <w:t xml:space="preserve"> налога на добавленную стоимость.</w:t>
      </w:r>
    </w:p>
    <w:p w:rsidR="00274DCB" w:rsidRDefault="00CB37FC" w:rsidP="000A36F4">
      <w:pPr>
        <w:spacing w:after="0"/>
        <w:ind w:firstLine="708"/>
        <w:jc w:val="both"/>
      </w:pPr>
      <w:r>
        <w:t xml:space="preserve">В связи с этим </w:t>
      </w:r>
      <w:r w:rsidRPr="00CB37FC">
        <w:t>измен</w:t>
      </w:r>
      <w:r>
        <w:t>яетс</w:t>
      </w:r>
      <w:r w:rsidRPr="00CB37FC">
        <w:t xml:space="preserve">я </w:t>
      </w:r>
      <w:r>
        <w:t xml:space="preserve">порядок оформления операций по реализации </w:t>
      </w:r>
      <w:r w:rsidR="006F7B76">
        <w:t>ПО</w:t>
      </w:r>
      <w:r w:rsidR="00D8664A">
        <w:t xml:space="preserve"> </w:t>
      </w:r>
      <w:r w:rsidR="006F7B76">
        <w:t xml:space="preserve">системы </w:t>
      </w:r>
      <w:r w:rsidR="00D8664A">
        <w:rPr>
          <w:lang w:val="en-US"/>
        </w:rPr>
        <w:t>VideoNet</w:t>
      </w:r>
      <w:r w:rsidRPr="00CB37FC">
        <w:t xml:space="preserve">. </w:t>
      </w:r>
    </w:p>
    <w:p w:rsidR="00F0463B" w:rsidRPr="005F089C" w:rsidRDefault="00F0463B" w:rsidP="00F0463B">
      <w:pPr>
        <w:pStyle w:val="a3"/>
        <w:numPr>
          <w:ilvl w:val="0"/>
          <w:numId w:val="1"/>
        </w:numPr>
        <w:spacing w:after="0"/>
        <w:jc w:val="both"/>
      </w:pPr>
      <w:r w:rsidRPr="005F089C">
        <w:t xml:space="preserve">Передача прав </w:t>
      </w:r>
      <w:proofErr w:type="gramStart"/>
      <w:r w:rsidRPr="005F089C">
        <w:t>на</w:t>
      </w:r>
      <w:proofErr w:type="gramEnd"/>
      <w:r w:rsidRPr="005F089C">
        <w:t xml:space="preserve"> </w:t>
      </w:r>
      <w:proofErr w:type="gramStart"/>
      <w:r w:rsidRPr="005F089C">
        <w:t>ПО</w:t>
      </w:r>
      <w:proofErr w:type="gramEnd"/>
      <w:r w:rsidRPr="005F089C">
        <w:t xml:space="preserve"> </w:t>
      </w:r>
      <w:r w:rsidR="006622A7" w:rsidRPr="005F089C">
        <w:t xml:space="preserve">Партнеру </w:t>
      </w:r>
      <w:r w:rsidRPr="005F089C">
        <w:t xml:space="preserve">осуществляется </w:t>
      </w:r>
      <w:r w:rsidR="00F81A40" w:rsidRPr="005F089C">
        <w:t>по</w:t>
      </w:r>
      <w:r w:rsidRPr="005F089C">
        <w:t xml:space="preserve"> лицензионн</w:t>
      </w:r>
      <w:r w:rsidR="00F81A40" w:rsidRPr="005F089C">
        <w:t>ому</w:t>
      </w:r>
      <w:r w:rsidR="00F81A40" w:rsidRPr="00251CBD">
        <w:t xml:space="preserve"> </w:t>
      </w:r>
      <w:r w:rsidRPr="00251CBD">
        <w:t>договор</w:t>
      </w:r>
      <w:r w:rsidR="00F81A40" w:rsidRPr="00251CBD">
        <w:t>у, заключенному</w:t>
      </w:r>
      <w:r w:rsidRPr="00251CBD">
        <w:t xml:space="preserve"> в письменной форме</w:t>
      </w:r>
      <w:r w:rsidR="00235BFD">
        <w:t>,</w:t>
      </w:r>
      <w:r w:rsidR="006362A3">
        <w:t xml:space="preserve"> </w:t>
      </w:r>
      <w:r w:rsidR="007F30CF">
        <w:t>и</w:t>
      </w:r>
      <w:r w:rsidRPr="00251CBD">
        <w:t xml:space="preserve"> не подлежит налогообложению </w:t>
      </w:r>
      <w:r w:rsidR="006362A3">
        <w:t>НДС</w:t>
      </w:r>
      <w:r w:rsidR="00554B77" w:rsidRPr="00251CBD">
        <w:t xml:space="preserve"> (</w:t>
      </w:r>
      <w:proofErr w:type="spellStart"/>
      <w:r w:rsidR="00554B77" w:rsidRPr="00251CBD">
        <w:t>пп</w:t>
      </w:r>
      <w:proofErr w:type="spellEnd"/>
      <w:r w:rsidR="00554B77" w:rsidRPr="00251CBD">
        <w:t>. 26 ч. 2 ст.149 НК РФ)</w:t>
      </w:r>
      <w:r w:rsidRPr="00251CBD">
        <w:t>.</w:t>
      </w:r>
      <w:r w:rsidR="008A7E01" w:rsidRPr="00251CBD">
        <w:t xml:space="preserve"> </w:t>
      </w:r>
      <w:r w:rsidR="00554B77" w:rsidRPr="005F089C">
        <w:t xml:space="preserve">Договор заключается однократно </w:t>
      </w:r>
      <w:r w:rsidR="006362A3">
        <w:t xml:space="preserve">и действует </w:t>
      </w:r>
      <w:r w:rsidR="00554B77" w:rsidRPr="005F089C">
        <w:t>на все последующие поставки данному контрагенту.</w:t>
      </w:r>
    </w:p>
    <w:p w:rsidR="00F0463B" w:rsidRPr="005F089C" w:rsidRDefault="00F0463B" w:rsidP="00F0463B">
      <w:pPr>
        <w:pStyle w:val="a3"/>
        <w:numPr>
          <w:ilvl w:val="0"/>
          <w:numId w:val="1"/>
        </w:numPr>
        <w:spacing w:after="0"/>
        <w:jc w:val="both"/>
      </w:pPr>
      <w:r w:rsidRPr="005F089C">
        <w:t xml:space="preserve">Имущественные права на использование </w:t>
      </w:r>
      <w:proofErr w:type="gramStart"/>
      <w:r w:rsidRPr="005F089C">
        <w:t>ПО</w:t>
      </w:r>
      <w:r w:rsidR="006622A7" w:rsidRPr="00251CBD">
        <w:t xml:space="preserve"> передаются</w:t>
      </w:r>
      <w:proofErr w:type="gramEnd"/>
      <w:r w:rsidR="006622A7" w:rsidRPr="00251CBD">
        <w:t xml:space="preserve"> Партнеру по актам приема-передачи</w:t>
      </w:r>
      <w:r w:rsidR="001E21A9" w:rsidRPr="00251CBD">
        <w:t>, счет</w:t>
      </w:r>
      <w:r w:rsidR="006362A3">
        <w:t>а</w:t>
      </w:r>
      <w:r w:rsidR="001E21A9" w:rsidRPr="00251CBD">
        <w:t>-</w:t>
      </w:r>
      <w:r w:rsidR="00F81A40" w:rsidRPr="00251CBD">
        <w:t>фактуры выставляются без НДС</w:t>
      </w:r>
      <w:r w:rsidR="006622A7" w:rsidRPr="00251CBD">
        <w:t>.</w:t>
      </w:r>
      <w:r w:rsidR="00C14CBF" w:rsidRPr="00251CBD">
        <w:t xml:space="preserve"> </w:t>
      </w:r>
    </w:p>
    <w:p w:rsidR="006622A7" w:rsidRPr="005F089C" w:rsidRDefault="008A7E01" w:rsidP="00FD62CA">
      <w:pPr>
        <w:pStyle w:val="a3"/>
        <w:numPr>
          <w:ilvl w:val="0"/>
          <w:numId w:val="1"/>
        </w:numPr>
        <w:spacing w:after="0"/>
        <w:jc w:val="both"/>
      </w:pPr>
      <w:r w:rsidRPr="005F089C">
        <w:t xml:space="preserve">Партнер </w:t>
      </w:r>
      <w:r w:rsidR="006362A3">
        <w:t xml:space="preserve">осуществляет </w:t>
      </w:r>
      <w:r w:rsidR="006622A7" w:rsidRPr="005F089C">
        <w:t>дальнейш</w:t>
      </w:r>
      <w:r w:rsidRPr="00251CBD">
        <w:t>ую реализацию ПО (передачу прав)</w:t>
      </w:r>
      <w:r w:rsidR="0038530A" w:rsidRPr="00251CBD">
        <w:t xml:space="preserve"> Клиенту</w:t>
      </w:r>
      <w:r w:rsidRPr="00251CBD">
        <w:t xml:space="preserve"> путем заключения </w:t>
      </w:r>
      <w:proofErr w:type="spellStart"/>
      <w:r w:rsidRPr="00251CBD">
        <w:t>сублицензионного</w:t>
      </w:r>
      <w:proofErr w:type="spellEnd"/>
      <w:r w:rsidRPr="00251CBD">
        <w:t xml:space="preserve"> договора</w:t>
      </w:r>
      <w:r w:rsidR="0038530A" w:rsidRPr="00251CBD">
        <w:t xml:space="preserve">. При этом такая операция </w:t>
      </w:r>
      <w:r w:rsidR="006362A3">
        <w:t>также</w:t>
      </w:r>
      <w:r w:rsidR="0038530A" w:rsidRPr="00251CBD">
        <w:t xml:space="preserve"> </w:t>
      </w:r>
      <w:r w:rsidR="005C2E47" w:rsidRPr="005948E3">
        <w:t xml:space="preserve">не подлежит налогообложению </w:t>
      </w:r>
      <w:r w:rsidR="006362A3" w:rsidRPr="005948E3">
        <w:t>НДС</w:t>
      </w:r>
      <w:r w:rsidR="0038530A" w:rsidRPr="00251CBD">
        <w:t>.</w:t>
      </w:r>
      <w:r w:rsidR="00FD62CA" w:rsidRPr="005F089C">
        <w:t xml:space="preserve"> Договор заключается однократно </w:t>
      </w:r>
      <w:r w:rsidR="006362A3">
        <w:t xml:space="preserve">и действует </w:t>
      </w:r>
      <w:r w:rsidR="00FD62CA" w:rsidRPr="005F089C">
        <w:t>на все последующие поставки данному контрагенту.</w:t>
      </w:r>
    </w:p>
    <w:p w:rsidR="0038530A" w:rsidRPr="005A0A74" w:rsidRDefault="0038530A" w:rsidP="00F0463B">
      <w:pPr>
        <w:pStyle w:val="a3"/>
        <w:numPr>
          <w:ilvl w:val="0"/>
          <w:numId w:val="1"/>
        </w:numPr>
        <w:spacing w:after="0"/>
        <w:jc w:val="both"/>
      </w:pPr>
      <w:r w:rsidRPr="005F089C">
        <w:t xml:space="preserve">Имущественные права </w:t>
      </w:r>
      <w:proofErr w:type="gramStart"/>
      <w:r w:rsidRPr="005F089C">
        <w:t>на</w:t>
      </w:r>
      <w:proofErr w:type="gramEnd"/>
      <w:r w:rsidRPr="005F089C">
        <w:t xml:space="preserve"> </w:t>
      </w:r>
      <w:proofErr w:type="gramStart"/>
      <w:r w:rsidRPr="005F089C">
        <w:t>ПО</w:t>
      </w:r>
      <w:proofErr w:type="gramEnd"/>
      <w:r w:rsidRPr="005F089C">
        <w:t xml:space="preserve"> передаются </w:t>
      </w:r>
      <w:r w:rsidR="006F7B76">
        <w:t xml:space="preserve">от Партнера </w:t>
      </w:r>
      <w:r w:rsidRPr="005F089C">
        <w:t>Клиенту по актам приема-передачи</w:t>
      </w:r>
      <w:r w:rsidR="001E21A9" w:rsidRPr="00251CBD">
        <w:t>, счет</w:t>
      </w:r>
      <w:r w:rsidR="006362A3">
        <w:t>а</w:t>
      </w:r>
      <w:r w:rsidR="001E21A9" w:rsidRPr="00251CBD">
        <w:t>-фактуры выставляются без НДС.</w:t>
      </w:r>
    </w:p>
    <w:p w:rsidR="00274DCB" w:rsidRPr="00251CBD" w:rsidRDefault="0097475C" w:rsidP="000A36F4">
      <w:pPr>
        <w:spacing w:after="0"/>
        <w:rPr>
          <w:i/>
        </w:rPr>
      </w:pPr>
      <w:r w:rsidRPr="00251CBD">
        <w:rPr>
          <w:i/>
        </w:rPr>
        <w:t>(см. графическую схему)</w:t>
      </w:r>
    </w:p>
    <w:p w:rsidR="00220C12" w:rsidRPr="00CE357D" w:rsidRDefault="00220C12" w:rsidP="00C56CE6">
      <w:pPr>
        <w:spacing w:after="0"/>
        <w:rPr>
          <w:b/>
        </w:rPr>
      </w:pPr>
    </w:p>
    <w:p w:rsidR="00E02874" w:rsidRPr="00766F72" w:rsidRDefault="0073428A" w:rsidP="00C56CE6">
      <w:pPr>
        <w:spacing w:after="0"/>
        <w:rPr>
          <w:b/>
        </w:rPr>
      </w:pPr>
      <w:r>
        <w:rPr>
          <w:b/>
        </w:rPr>
        <w:t xml:space="preserve">(!) </w:t>
      </w:r>
      <w:r w:rsidR="00766F72" w:rsidRPr="00766F72">
        <w:rPr>
          <w:b/>
        </w:rPr>
        <w:t>Заключение лицензионного/</w:t>
      </w:r>
      <w:proofErr w:type="spellStart"/>
      <w:r w:rsidR="00766F72" w:rsidRPr="00766F72">
        <w:rPr>
          <w:b/>
        </w:rPr>
        <w:t>субл</w:t>
      </w:r>
      <w:r w:rsidR="00C56CE6">
        <w:rPr>
          <w:b/>
        </w:rPr>
        <w:t>ице</w:t>
      </w:r>
      <w:r w:rsidR="00766F72" w:rsidRPr="00766F72">
        <w:rPr>
          <w:b/>
        </w:rPr>
        <w:t>нзионного</w:t>
      </w:r>
      <w:proofErr w:type="spellEnd"/>
      <w:r w:rsidR="00766F72" w:rsidRPr="00766F72">
        <w:rPr>
          <w:b/>
        </w:rPr>
        <w:t xml:space="preserve"> договора, а также своевременное подписание актов приема-передачи является обязательным условием проведения таких операций.</w:t>
      </w:r>
    </w:p>
    <w:p w:rsidR="00F957C3" w:rsidRPr="00CE357D" w:rsidRDefault="00F957C3" w:rsidP="00E02874">
      <w:pPr>
        <w:spacing w:after="0"/>
        <w:ind w:firstLine="708"/>
      </w:pPr>
    </w:p>
    <w:p w:rsidR="005B0C41" w:rsidRDefault="005B0C41" w:rsidP="005B0C41">
      <w:pPr>
        <w:spacing w:after="0"/>
        <w:rPr>
          <w:b/>
        </w:rPr>
      </w:pPr>
      <w:r>
        <w:rPr>
          <w:b/>
        </w:rPr>
        <w:t>Примечания:</w:t>
      </w:r>
    </w:p>
    <w:p w:rsidR="005B0C41" w:rsidRDefault="008A6806" w:rsidP="0097475C">
      <w:pPr>
        <w:pStyle w:val="a3"/>
        <w:numPr>
          <w:ilvl w:val="0"/>
          <w:numId w:val="2"/>
        </w:numPr>
        <w:spacing w:after="0"/>
        <w:jc w:val="both"/>
      </w:pPr>
      <w:r w:rsidRPr="005B0C41">
        <w:t xml:space="preserve">Имеющиеся на текущий момент договоренности с Партнерами по условиям поставки и оплаты </w:t>
      </w:r>
      <w:r w:rsidR="00EF4A05">
        <w:t xml:space="preserve">ПО </w:t>
      </w:r>
      <w:r w:rsidR="006F7B76">
        <w:t xml:space="preserve">системы </w:t>
      </w:r>
      <w:r w:rsidR="00EF4A05">
        <w:rPr>
          <w:lang w:val="en-US"/>
        </w:rPr>
        <w:t>VideoNet</w:t>
      </w:r>
      <w:r w:rsidR="00EF4A05" w:rsidRPr="00636956">
        <w:t xml:space="preserve"> </w:t>
      </w:r>
      <w:r w:rsidR="00EF4A05">
        <w:t xml:space="preserve">сохраняются </w:t>
      </w:r>
      <w:r w:rsidR="00E518A5">
        <w:t>и будут отражены в Приложении к лицензионному договору.</w:t>
      </w:r>
    </w:p>
    <w:p w:rsidR="00CF550E" w:rsidRDefault="001E21A9" w:rsidP="00324644">
      <w:pPr>
        <w:pStyle w:val="a3"/>
        <w:numPr>
          <w:ilvl w:val="0"/>
          <w:numId w:val="2"/>
        </w:numPr>
        <w:spacing w:after="0"/>
        <w:jc w:val="both"/>
      </w:pPr>
      <w:r w:rsidRPr="005B0C41">
        <w:t>Данный</w:t>
      </w:r>
      <w:r w:rsidR="00636956">
        <w:t xml:space="preserve"> порядок</w:t>
      </w:r>
      <w:r w:rsidR="0068667B" w:rsidRPr="005B0C41">
        <w:t xml:space="preserve"> реализации</w:t>
      </w:r>
      <w:r w:rsidR="00636956">
        <w:t xml:space="preserve"> коснется поставки</w:t>
      </w:r>
      <w:r w:rsidR="0068667B" w:rsidRPr="005B0C41">
        <w:t xml:space="preserve"> </w:t>
      </w:r>
      <w:r w:rsidR="006F7B76">
        <w:t>ПО</w:t>
      </w:r>
      <w:r w:rsidR="0068667B" w:rsidRPr="005B0C41">
        <w:t xml:space="preserve"> системы </w:t>
      </w:r>
      <w:r w:rsidR="0068667B" w:rsidRPr="005B0C41">
        <w:rPr>
          <w:lang w:val="en-US"/>
        </w:rPr>
        <w:t>VideoNet</w:t>
      </w:r>
      <w:r w:rsidR="005C081A">
        <w:t>.</w:t>
      </w:r>
      <w:r w:rsidR="0068667B" w:rsidRPr="005B0C41">
        <w:t xml:space="preserve"> </w:t>
      </w:r>
      <w:r w:rsidR="005C081A">
        <w:t>Р</w:t>
      </w:r>
      <w:bookmarkStart w:id="0" w:name="_GoBack"/>
      <w:bookmarkEnd w:id="0"/>
      <w:r w:rsidR="0068667B" w:rsidRPr="005B0C41">
        <w:t>еализация</w:t>
      </w:r>
      <w:r w:rsidR="006F7B76">
        <w:t xml:space="preserve"> плат </w:t>
      </w:r>
      <w:proofErr w:type="spellStart"/>
      <w:r w:rsidR="006F7B76">
        <w:t>видеозахвата</w:t>
      </w:r>
      <w:proofErr w:type="spellEnd"/>
      <w:r w:rsidR="006F7B76">
        <w:t xml:space="preserve"> и</w:t>
      </w:r>
      <w:r w:rsidR="00370660" w:rsidRPr="00370660">
        <w:t xml:space="preserve"> </w:t>
      </w:r>
      <w:proofErr w:type="spellStart"/>
      <w:r w:rsidR="0068667B" w:rsidRPr="005B0C41">
        <w:t>видеостанций</w:t>
      </w:r>
      <w:proofErr w:type="spellEnd"/>
      <w:r w:rsidR="0068667B" w:rsidRPr="005B0C41">
        <w:t xml:space="preserve"> на базе </w:t>
      </w:r>
      <w:r w:rsidR="002D1A9C">
        <w:t xml:space="preserve">системы </w:t>
      </w:r>
      <w:r w:rsidR="0068667B" w:rsidRPr="005B0C41">
        <w:rPr>
          <w:lang w:val="en-US"/>
        </w:rPr>
        <w:t>VideoNet</w:t>
      </w:r>
      <w:r w:rsidR="0068667B" w:rsidRPr="005B0C41">
        <w:t xml:space="preserve"> будет осуществляться по </w:t>
      </w:r>
      <w:r w:rsidR="00636956" w:rsidRPr="00636956">
        <w:t xml:space="preserve"> </w:t>
      </w:r>
      <w:r w:rsidR="00636956">
        <w:t>действующим</w:t>
      </w:r>
      <w:r w:rsidR="0068667B" w:rsidRPr="005B0C41">
        <w:t xml:space="preserve"> договорам купли-продажи (договорам поставки) и облагаться налогом на добавленную стоимость.</w:t>
      </w:r>
    </w:p>
    <w:p w:rsidR="006F7B76" w:rsidRDefault="006F7B76" w:rsidP="00324644">
      <w:pPr>
        <w:pStyle w:val="a3"/>
        <w:numPr>
          <w:ilvl w:val="0"/>
          <w:numId w:val="2"/>
        </w:numPr>
        <w:spacing w:after="0"/>
        <w:jc w:val="both"/>
      </w:pPr>
      <w:r>
        <w:t xml:space="preserve">Розничные цены на систему </w:t>
      </w:r>
      <w:r>
        <w:rPr>
          <w:lang w:val="en-US"/>
        </w:rPr>
        <w:t>VideoNet</w:t>
      </w:r>
      <w:r w:rsidRPr="006F7B76">
        <w:t xml:space="preserve"> </w:t>
      </w:r>
      <w:r>
        <w:t xml:space="preserve">на 2014 год не изменяются. Система </w:t>
      </w:r>
      <w:proofErr w:type="gramStart"/>
      <w:r>
        <w:t>партнерских</w:t>
      </w:r>
      <w:proofErr w:type="gramEnd"/>
      <w:r>
        <w:t xml:space="preserve"> скидок остается прежней.</w:t>
      </w:r>
    </w:p>
    <w:p w:rsidR="006F7B76" w:rsidRDefault="006F7B76" w:rsidP="00324644">
      <w:pPr>
        <w:pStyle w:val="a3"/>
        <w:numPr>
          <w:ilvl w:val="0"/>
          <w:numId w:val="2"/>
        </w:numPr>
        <w:spacing w:after="0"/>
        <w:jc w:val="both"/>
      </w:pPr>
      <w:r>
        <w:t xml:space="preserve">При необходимости поставки системы </w:t>
      </w:r>
      <w:r>
        <w:rPr>
          <w:lang w:val="en-US"/>
        </w:rPr>
        <w:t>VideoNet</w:t>
      </w:r>
      <w:r>
        <w:t xml:space="preserve"> по старой схеме, обращайтесь в отдел маркетинга </w:t>
      </w:r>
      <w:r>
        <w:rPr>
          <w:lang w:val="en-US"/>
        </w:rPr>
        <w:t>VideoNet</w:t>
      </w:r>
      <w:r>
        <w:t xml:space="preserve"> по тел. </w:t>
      </w:r>
      <w:r w:rsidR="00B76805">
        <w:t>(812) 448-1000</w:t>
      </w:r>
      <w:r>
        <w:t xml:space="preserve">, </w:t>
      </w:r>
      <w:hyperlink r:id="rId6" w:history="1">
        <w:r w:rsidRPr="008001E9">
          <w:rPr>
            <w:rStyle w:val="a6"/>
            <w:lang w:val="en-US"/>
          </w:rPr>
          <w:t>info@videonet.ru</w:t>
        </w:r>
      </w:hyperlink>
      <w:r>
        <w:rPr>
          <w:lang w:val="en-US"/>
        </w:rPr>
        <w:t xml:space="preserve"> </w:t>
      </w:r>
    </w:p>
    <w:p w:rsidR="00ED037D" w:rsidRPr="005A744E" w:rsidRDefault="00ED037D" w:rsidP="00ED037D">
      <w:pPr>
        <w:spacing w:after="0"/>
        <w:jc w:val="both"/>
      </w:pPr>
    </w:p>
    <w:p w:rsidR="00502CCD" w:rsidRDefault="00A220BE" w:rsidP="005A744E">
      <w:pPr>
        <w:spacing w:after="0"/>
        <w:jc w:val="both"/>
        <w:rPr>
          <w:rFonts w:eastAsia="Times New Roman" w:cs="Arial"/>
          <w:color w:val="000000"/>
        </w:rPr>
      </w:pPr>
      <w:r w:rsidRPr="005A744E">
        <w:rPr>
          <w:rFonts w:eastAsia="Times New Roman" w:cs="Arial"/>
          <w:color w:val="000000"/>
        </w:rPr>
        <w:t>Т</w:t>
      </w:r>
      <w:r w:rsidR="006C6978" w:rsidRPr="005A744E">
        <w:rPr>
          <w:rFonts w:eastAsia="Times New Roman" w:cs="Arial"/>
          <w:color w:val="000000"/>
        </w:rPr>
        <w:t xml:space="preserve">иповая форма лицензионного договора, а также рекомендованные формы </w:t>
      </w:r>
      <w:proofErr w:type="spellStart"/>
      <w:r w:rsidR="006C6978" w:rsidRPr="005A744E">
        <w:rPr>
          <w:rFonts w:eastAsia="Times New Roman" w:cs="Arial"/>
          <w:color w:val="000000"/>
        </w:rPr>
        <w:t>сублицензионного</w:t>
      </w:r>
      <w:proofErr w:type="spellEnd"/>
      <w:r w:rsidR="006C6978" w:rsidRPr="005A744E">
        <w:rPr>
          <w:rFonts w:eastAsia="Times New Roman" w:cs="Arial"/>
          <w:color w:val="000000"/>
        </w:rPr>
        <w:t xml:space="preserve"> договора, акта передачи прав и доверенности на право подписания актов передачи прав во вложении.</w:t>
      </w:r>
    </w:p>
    <w:p w:rsidR="00502CCD" w:rsidRDefault="00502CCD" w:rsidP="005A744E">
      <w:pPr>
        <w:spacing w:after="0"/>
        <w:jc w:val="both"/>
        <w:rPr>
          <w:rFonts w:eastAsia="Times New Roman" w:cs="Arial"/>
          <w:color w:val="000000"/>
        </w:rPr>
      </w:pPr>
    </w:p>
    <w:p w:rsidR="006C6978" w:rsidRPr="005A744E" w:rsidRDefault="006C6978" w:rsidP="005A744E">
      <w:pPr>
        <w:spacing w:after="0"/>
        <w:jc w:val="both"/>
        <w:rPr>
          <w:rFonts w:eastAsia="Times New Roman" w:cs="Arial"/>
          <w:color w:val="000000"/>
        </w:rPr>
      </w:pPr>
      <w:r w:rsidRPr="005A744E">
        <w:rPr>
          <w:rFonts w:eastAsia="Times New Roman" w:cs="Arial"/>
          <w:color w:val="000000"/>
        </w:rPr>
        <w:t xml:space="preserve">Также во вложении графическая схема с вариантами поставок </w:t>
      </w:r>
      <w:proofErr w:type="spellStart"/>
      <w:r w:rsidRPr="005A744E">
        <w:rPr>
          <w:rFonts w:eastAsia="Times New Roman" w:cs="Arial"/>
          <w:color w:val="000000"/>
        </w:rPr>
        <w:t>видеостанций</w:t>
      </w:r>
      <w:proofErr w:type="spellEnd"/>
      <w:r w:rsidR="003131D4">
        <w:rPr>
          <w:rFonts w:eastAsia="Times New Roman" w:cs="Arial"/>
          <w:color w:val="000000"/>
        </w:rPr>
        <w:t>,</w:t>
      </w:r>
      <w:r w:rsidRPr="005A744E">
        <w:rPr>
          <w:rFonts w:eastAsia="Times New Roman" w:cs="Arial"/>
          <w:color w:val="000000"/>
        </w:rPr>
        <w:t xml:space="preserve"> собранных Партнером на базе системы VideoNet.</w:t>
      </w:r>
    </w:p>
    <w:sectPr w:rsidR="006C6978" w:rsidRPr="005A744E" w:rsidSect="0032464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A5C3C"/>
    <w:multiLevelType w:val="hybridMultilevel"/>
    <w:tmpl w:val="4A1C8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37AC2"/>
    <w:multiLevelType w:val="hybridMultilevel"/>
    <w:tmpl w:val="51DA708E"/>
    <w:lvl w:ilvl="0" w:tplc="106E8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ED"/>
    <w:rsid w:val="000068A3"/>
    <w:rsid w:val="000A11CF"/>
    <w:rsid w:val="000A36F4"/>
    <w:rsid w:val="001258AA"/>
    <w:rsid w:val="00185E19"/>
    <w:rsid w:val="001E21A9"/>
    <w:rsid w:val="00220C12"/>
    <w:rsid w:val="00224B99"/>
    <w:rsid w:val="00235BFD"/>
    <w:rsid w:val="00251CBD"/>
    <w:rsid w:val="00274DCB"/>
    <w:rsid w:val="00295AB9"/>
    <w:rsid w:val="002D1A9C"/>
    <w:rsid w:val="002D29B7"/>
    <w:rsid w:val="002E5115"/>
    <w:rsid w:val="003072F3"/>
    <w:rsid w:val="003131D4"/>
    <w:rsid w:val="00324644"/>
    <w:rsid w:val="00370660"/>
    <w:rsid w:val="00381F51"/>
    <w:rsid w:val="0038530A"/>
    <w:rsid w:val="003A39F3"/>
    <w:rsid w:val="003A77E4"/>
    <w:rsid w:val="003B241C"/>
    <w:rsid w:val="003D1F7A"/>
    <w:rsid w:val="003D313B"/>
    <w:rsid w:val="00435E40"/>
    <w:rsid w:val="0049054E"/>
    <w:rsid w:val="004B09E7"/>
    <w:rsid w:val="004D2519"/>
    <w:rsid w:val="00502CCD"/>
    <w:rsid w:val="00552F44"/>
    <w:rsid w:val="00554B77"/>
    <w:rsid w:val="005948E3"/>
    <w:rsid w:val="005A0A74"/>
    <w:rsid w:val="005A3E16"/>
    <w:rsid w:val="005A4325"/>
    <w:rsid w:val="005A744E"/>
    <w:rsid w:val="005B0C41"/>
    <w:rsid w:val="005B3AD7"/>
    <w:rsid w:val="005C081A"/>
    <w:rsid w:val="005C2E47"/>
    <w:rsid w:val="005F089C"/>
    <w:rsid w:val="00601E3B"/>
    <w:rsid w:val="006362A3"/>
    <w:rsid w:val="00636956"/>
    <w:rsid w:val="00660A0B"/>
    <w:rsid w:val="006622A7"/>
    <w:rsid w:val="0068667B"/>
    <w:rsid w:val="006A1EBC"/>
    <w:rsid w:val="006C6978"/>
    <w:rsid w:val="006F7B76"/>
    <w:rsid w:val="00727026"/>
    <w:rsid w:val="0073428A"/>
    <w:rsid w:val="00755CA2"/>
    <w:rsid w:val="00766F72"/>
    <w:rsid w:val="007975B2"/>
    <w:rsid w:val="007F30CF"/>
    <w:rsid w:val="00865C2A"/>
    <w:rsid w:val="008A6806"/>
    <w:rsid w:val="008A7E01"/>
    <w:rsid w:val="0097475C"/>
    <w:rsid w:val="009A4FED"/>
    <w:rsid w:val="009D090E"/>
    <w:rsid w:val="009F65B6"/>
    <w:rsid w:val="00A220BE"/>
    <w:rsid w:val="00A45489"/>
    <w:rsid w:val="00A62F2D"/>
    <w:rsid w:val="00B048A7"/>
    <w:rsid w:val="00B13820"/>
    <w:rsid w:val="00B26813"/>
    <w:rsid w:val="00B67467"/>
    <w:rsid w:val="00B76805"/>
    <w:rsid w:val="00B9052A"/>
    <w:rsid w:val="00B933A5"/>
    <w:rsid w:val="00BB2BC2"/>
    <w:rsid w:val="00BD5760"/>
    <w:rsid w:val="00BF3F46"/>
    <w:rsid w:val="00C14CBF"/>
    <w:rsid w:val="00C21787"/>
    <w:rsid w:val="00C47F44"/>
    <w:rsid w:val="00C56CE6"/>
    <w:rsid w:val="00CB37FC"/>
    <w:rsid w:val="00CE357D"/>
    <w:rsid w:val="00CF550E"/>
    <w:rsid w:val="00D237ED"/>
    <w:rsid w:val="00D35D85"/>
    <w:rsid w:val="00D8664A"/>
    <w:rsid w:val="00D9016E"/>
    <w:rsid w:val="00DC6F5B"/>
    <w:rsid w:val="00E02874"/>
    <w:rsid w:val="00E13288"/>
    <w:rsid w:val="00E13759"/>
    <w:rsid w:val="00E31BAA"/>
    <w:rsid w:val="00E518A5"/>
    <w:rsid w:val="00EC3B05"/>
    <w:rsid w:val="00ED037D"/>
    <w:rsid w:val="00ED5D3B"/>
    <w:rsid w:val="00EF4A05"/>
    <w:rsid w:val="00F00D03"/>
    <w:rsid w:val="00F0463B"/>
    <w:rsid w:val="00F81A40"/>
    <w:rsid w:val="00F957C3"/>
    <w:rsid w:val="00FB0C7E"/>
    <w:rsid w:val="00FC432F"/>
    <w:rsid w:val="00FD435D"/>
    <w:rsid w:val="00FD62CA"/>
    <w:rsid w:val="00FE4A95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6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B7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7B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6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B7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7B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ideo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327</Words>
  <Characters>2256</Characters>
  <Application>Microsoft Office Word</Application>
  <DocSecurity>0</DocSecurity>
  <Lines>50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Баулина Татьяна</dc:creator>
  <cp:lastModifiedBy>Пургин Григорий</cp:lastModifiedBy>
  <cp:revision>18</cp:revision>
  <cp:lastPrinted>2013-12-30T14:08:00Z</cp:lastPrinted>
  <dcterms:created xsi:type="dcterms:W3CDTF">2013-12-27T13:34:00Z</dcterms:created>
  <dcterms:modified xsi:type="dcterms:W3CDTF">2014-01-29T13:54:00Z</dcterms:modified>
</cp:coreProperties>
</file>